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46" w:rsidRPr="00AE0746" w:rsidRDefault="00AE0746" w:rsidP="00AE0746">
      <w:pPr>
        <w:jc w:val="center"/>
        <w:rPr>
          <w:rFonts w:ascii="Sylfaen" w:hAnsi="Sylfaen"/>
          <w:b/>
          <w:sz w:val="26"/>
          <w:szCs w:val="26"/>
          <w:lang w:val="ka-GE"/>
        </w:rPr>
      </w:pPr>
      <w:r w:rsidRPr="00AE0746">
        <w:rPr>
          <w:rFonts w:ascii="Sylfaen" w:hAnsi="Sylfaen"/>
          <w:b/>
          <w:sz w:val="26"/>
          <w:szCs w:val="26"/>
          <w:lang w:val="ka-GE"/>
        </w:rPr>
        <w:t>ინფორმაცია 2020  წლის სახელმწიფო ბიუჯეტით გათვალისწინებული პროგრამების და ღონისძიებების ფარგლებში ეკონომიკური კლასიფიკაციის „სხვა ხარჯების“ მუხლიდან განსახორციელებელი ღონისძიებების შესახებ</w:t>
      </w:r>
    </w:p>
    <w:p w:rsidR="00EE650A" w:rsidRDefault="00EE650A" w:rsidP="00AE0746"/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28"/>
        <w:gridCol w:w="5249"/>
        <w:gridCol w:w="977"/>
        <w:gridCol w:w="1082"/>
        <w:gridCol w:w="777"/>
        <w:gridCol w:w="910"/>
        <w:gridCol w:w="5937"/>
      </w:tblGrid>
      <w:tr w:rsidR="00AE0746" w:rsidRPr="00AE0746" w:rsidTr="00AE0746">
        <w:trPr>
          <w:trHeight w:val="288"/>
          <w:tblHeader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კოდი</w:t>
            </w:r>
          </w:p>
        </w:tc>
        <w:tc>
          <w:tcPr>
            <w:tcW w:w="1787" w:type="pct"/>
            <w:vMerge w:val="restar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 წლის პროექტი</w:t>
            </w:r>
          </w:p>
        </w:tc>
        <w:tc>
          <w:tcPr>
            <w:tcW w:w="1709" w:type="pct"/>
            <w:vMerge w:val="restar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განმარტება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vMerge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7" w:type="pct"/>
            <w:vMerge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საბიუჯეტო სახსრები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  <w:tc>
          <w:tcPr>
            <w:tcW w:w="1709" w:type="pct"/>
            <w:vMerge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1,487.4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1,487.4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1,487.4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1,487.4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1,487.4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1,487.4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1,473.0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1,473.0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1,473.0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1,473.0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1,473.0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1,473.0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1.8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1.8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1.8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1.8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1.8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1.8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0.6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0.6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0.6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0.6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0.6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0.6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03 00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387.0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387.0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387.0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387.0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387.0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387.0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26,509.5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26,509.5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26,509.5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26,509.5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26,509.5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26,509.5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45.0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45.0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45.0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45.0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45.0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45.0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14,308.7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14,308.7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14,308.7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14,308.7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14,308.7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14,308.7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პოლიტიკური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პარტიებისა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არასამთავრობო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სექტორის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06 04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12,152.7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12,152.7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12,152.7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12,152.7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12,152.7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12,152.7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საოლქო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საარჩევნო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კომისიების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ფუნქციონირების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საარჩევნო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სუბიექტების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სატელევიზიო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რეკლამის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განთავსების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საარჩევნო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სუბიექტის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წარმომადგენელთა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140.0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140.0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140.0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140.0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140.0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140.0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90.0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90.0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90.0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90.0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90.0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90.0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1,450.0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1,450.0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1,450.0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1,450.0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1,450.0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1,450.0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915.0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915.0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915.0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915.0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915.0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915.0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900.0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900.0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900.0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900.0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900.0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900.0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ნაფიცი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მსაჯულების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უზუნველყოფის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სასამართლო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მედიაციაში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მონაწილე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მედიატორის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საქმიანობის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ანაზღაურება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535.0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535.0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535.0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535.0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535.0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535.0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17 00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4,885.0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4,885.0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4,885.0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4,885.0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4,885.0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4,885.0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4,255.0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4,255.0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4,255.0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4,255.0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4,255.0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4,255.0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630.0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630.0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630.0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630.0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630.0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630.0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აპარატის მიერ განსახორციელებელი პროგრამები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დაფინანსებასთან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დაკავშირებული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1,304.0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1,304.0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1,304.0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1,304.0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1,304.0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1,304.0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4.0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4.0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4.0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4.0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152,742.0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145,742.0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7,000.0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152,742.0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145,742.0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7,000.0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2,242.0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2,242.0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150,500.0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143,500.0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7,000.0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78,000.0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78,000.0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78,000.0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78,000.0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78,000.0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78,000.0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ახალი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სათხილამურო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არეალის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 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შექმნა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თხილამურებსა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სნოუბორდში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თავისუფალი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სტილით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სრიალში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2023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წლის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მსოფლიო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ჩემპიონატისთვის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კობში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საზვავე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მოწყობილობის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შეძენა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მონტაჟი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2,000.0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ხელშეკრულებებით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ნაკისრი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ვალდებულებების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ფარგლებში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აეროპორტებში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საჰაერო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ხომალდების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აფრენა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დაფრენისათვის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საჭირო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მომსახურების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ანაზღაურება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5,000.0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5,000.0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5,000.0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5,000.0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ინფრასტრუქტურული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პროექტები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7,500.0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5,500.0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2,000.0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7,500.0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2,000.0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7,500.0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2,000.0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(WB)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ინფრასტრუქტურული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პროექტები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6,000.0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4,000.0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2,000.0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6,000.0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2,000.0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6,000.0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2,000.0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3,000.0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2,000.0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2,000.0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2,000.0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60,000.0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60,000.0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60,000.0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60,000.0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60,000.0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60,000.0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რეგიონებში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გაზის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გარეშე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არსებული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სოფლების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გაზიფიცირება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ბაქო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თბილისი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ყარსის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სარკინიგზო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მაგისტრალის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მშენებლობისათვის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მარაბდა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ახალქალაქი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კარწახის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მონაკვეთზე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კერძო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საკუთრებაში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არსებული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მიწების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გამოსყიდვა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-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კომპენსაციის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100,153.0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100,153.0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100,153.0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100,153.0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353.0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353.0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99,800.0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99,800.0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25 01 01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სამინისტროს აპარატი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25 01 02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დანადგარების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25 02 02 16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პროექტთან დაკავშირებული საკომპენსაციო თანხების ანაზღაურება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96,200.0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96,200.0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96,200.0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96,200.0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96,200.0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96,200.0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31,000.0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31,000.0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31,000.0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31,000.0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31,000.0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31,000.0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65,000.0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65,000.0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65,000.0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65,000.0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65,000.0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65,000.0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3,600.0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3,600.0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3,600.0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3,600.0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3,600.0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3,600.0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3,000.0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25 05 04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3,439.0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3,432.0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7.0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3,439.0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3,432.0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7.0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3,439.0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3,432.0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7.0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არბიტრაჟებში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უცხო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ქვეყნის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სასამართლოებში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სასამართლოებში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წარმომადგენლობასთან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დაკავშირებული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3,000.0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სასამართლოს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დაკისრებული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თანხები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სოციალურად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დაუცველი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ოჯახების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ხანგრძლივი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პაემნებით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სარგებლობისათვის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გასაწევი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ასანაზღაურება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26 06 01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პრევენციის პროგრამები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4.0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4.0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4.0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4.0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26 06 02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სრულყოფილი პრობაციის სისტემა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7.0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7.0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7.0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32,569.0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32,569.0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32,569.0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32,569.0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12,619.0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12,619.0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19,950.0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19,950.0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312.0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312.0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312.0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312.0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312.0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312.0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40.0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40.0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40.0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40.0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40.0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40.0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მედიკამენტების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ფარული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შესყიდვის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80.0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80.0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80.0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80.0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80.0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80.0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lastRenderedPageBreak/>
              <w:t>სასამართლოებთან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დაკავშირებული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ადმინისტრაციული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მომსახურებების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27 01 05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სასამართლოებთან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დაკავშირებული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ადმინისტრაციული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მომსახურებების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5,650.0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5,650.0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5,650.0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5,650.0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5,650.0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5,650.0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5,600.0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5,600.0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5,600.0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5,600.0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5,600.0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5,600.0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ელექტრო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მექანიკური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ეტლების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საპროთეზო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ორთოპედიული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სმენის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აპარატის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კოხლეარული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იმპლანტის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შეძენა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იმპლანტის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მორგება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რეგულირება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ლოგოპედის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5,600.0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5,600.0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ბენეფიციარებისათვის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საზაფხულო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კურორტზე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დასვენების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სასამართლო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ბაჟი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ადმინისტრაციული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მომსახურების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3,807.0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3,807.0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3,807.0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3,807.0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3,807.0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3,807.0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170.0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170.0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170.0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170.0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170.0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170.0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სატრენინგო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მომსახურების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შესყიდვა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3,577.0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3,577.0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3,577.0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3,577.0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3,577.0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3,577.0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6E5C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</w:t>
            </w:r>
            <w:r w:rsidR="006E5CA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ლ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სახელობის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სტიპენდიებისა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-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პროგრამის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ფარგლებში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მაღალმთიან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საზღვრისპირა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მუნიციპალიტეტებში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შერჩეული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საექიმო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სპეციალობების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მაძიებელთა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დიპლომისშემდგომი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განათლების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საფასურის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2,150.0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2,150.0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2,150.0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2,150.0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27 05 01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განვითარება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რეალურ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სამუშაო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გარემოში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ჩართული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ბენეფიციარების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სტიპენდიით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შშმ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სსსმ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პირთა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დასაქმების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ხელშეწყობის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მიზნით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დამსაქმებლებთან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შეთანხმების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მიღწევის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გზით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ახალ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ან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არსებულ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მათ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შორის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ადაპტირებულ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თავისუფალ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სამუშაო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ადგილებზე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დასაქმებულ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ბენეფიციართა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შრომის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ანაზღაურების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სუბსიდირების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27 05 02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პირობების ინსპექტირება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27 05 03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სამუშაოს მაძიებელთა პროფესიული მომზადება-გადამზადება და კვალიფიკაციის ამაღლება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2,090.0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2,090.0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2,090.0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2,090.0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2,090.0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2,090.0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რეალურ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სამუშაო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გარემოში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ორგანიზებული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სწავლების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სტაჟირების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)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პროცესში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ჩართული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სამუშაოს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მაძიებლების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სტიპენდიით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; 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მარეგულირებელი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სამართლებრივი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აქტების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მომზადების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გამოცემის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მოთხოვნადი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პროფესიების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შესაბამისი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მოკლევადიანი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პროფესიული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საგანმანათლებლო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პროგრამების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განმახორციელებელი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დაწესებულებების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გამოვლენა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რეგისტრაციის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კვალიფიკაციის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ამაღლების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მიზნით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ვაკანტური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ან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პერსპექტიული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სამუშაო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ადგილების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არსებობის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შემთხვევაში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რეალურ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სამუშაო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გარემოში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სწავლების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სტაჟირების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)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ორგანიზების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20,650.0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20,650.0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20,650.0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20,650.0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700.0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700.0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19,950.0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19,950.0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4,750.0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4,750.0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4,750.0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4,750.0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4,750.0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4,750.0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ეკომიგრანტებისათვის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საცხოვრებელი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სახლების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შეძენა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15,500.0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15,500.0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15,500.0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15,500.0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დევნილთა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ჩასახლების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ადგილებში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შექმნილი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ამხანაგობების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მათ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შექმნილი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ბინათმესაკუთრეთა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ამხანაგობების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ხელშეწყობა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; 20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ათასი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ლარის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ფარგლებში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ფულადი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დახმარების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გაწევა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იმ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დევნილი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ოჯახებისათვის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ვინც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იპოთეკური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სესხის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შეიძინა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საცხოვრებელი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ჯერ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კიდევ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აქვს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იპოთეკური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ვალდებულება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15,000.0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15,000.0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იძულებით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გადაადგილებულ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პირთა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–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დევნილთათვის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სახლების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შეძენა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; 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სავალალო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მდგომარეობაში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მყოფ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დევნილთა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ყოფილი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კომპაქტურად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ჩასახლების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ობიექტების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შესწავლა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შემდგომში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რეაბილიტაცია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მიწის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რესურსის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მქონე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დევნილთათვის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სასათბურე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მეურნეობების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მოწყობა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განსახლებულ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დევნილთათვის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საგრანტო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პაკეტების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შეთავაზება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მათ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საცხოვრებელ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ადგილებთან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მჭიდროდ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დაკავშირებული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შემოსავლის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წყაროს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შექმნის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მიზნით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70.0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70.0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70.0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70.0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70.0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70.0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28 01 01</w:t>
            </w:r>
            <w:bookmarkEnd w:id="0"/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ქართული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ენის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შემსწავლელი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კურსების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უცხოელი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დიპლომატებისათვის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19,613.0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19,613.0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19,613.0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19,613.0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19,613.0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19,613.0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426.0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426.0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426.0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426.0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426.0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426.0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420.0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420.0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420.0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420.0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420.0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420.0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განვითარება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19,005.0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19,005.0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19,005.0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19,005.0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19,005.0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19,005.0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29 03 01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19,000.0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19,000.0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182.0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182.0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182.0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182.0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182.0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182.0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სახელმწიფო სამხედრო სამეცნიერო-ტექნიკური ცენტრი დელტა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163.0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163.0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163.0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163.0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163.0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163.0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4.0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4.0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4.0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4.0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29 07 06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27,611.5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27,611.5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27,611.5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27,611.5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27,611.5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27,611.5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19,997.5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19,997.5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19,997.5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19,997.5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19,997.5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19,997.5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3,338.0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3,338.0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3,338.0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3,338.0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3,338.0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3,338.0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710.0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710.0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710.0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710.0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710.0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710.0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245.0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245.0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245.0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245.0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245.0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245.0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85.0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85.0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85.0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85.0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85.0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85.0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3,236.0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3,236.0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3,236.0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3,236.0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3,236.0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3,236.0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90,802.0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61,027.0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3,605.0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26,170.0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90,802.0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61,027.0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3,605.0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26,170.0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8,677.0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2,202.0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355.0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6,120.0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82,125.0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58,825.0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3,250.0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20,050.0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376.0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376.0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376.0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376.0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376.0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376.0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ნიმუშების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შესყიდვა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6.0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6.0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6.0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6.0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6.0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6.0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ნიმუშების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შესყიდვა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ვეტერინარული კონტროლი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ნიმუშების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შესყიდვა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31 02 06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შენობა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ნაგებობების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33,510.0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23,005.0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3,605.0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6,900.0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33,510.0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23,005.0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3,605.0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6,900.0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3,535.0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880.0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355.0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2,300.0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29,975.0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22,125.0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3,250.0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4,600.0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31 05 06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11,850.0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11,850.0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11,850.0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11,850.0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11,850.0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11,850.0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სოფლის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მეურნეობის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პროდუქციის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გადამამუშავებელი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საწარმოების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5,000.0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5,000.0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სასოფლო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სამეურნეო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ტექნიკის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მოსავლის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ამღები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)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შესყიდვის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;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75.0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75.0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მეფუტკრეობის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კოოპერატივების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მეფუტკრეობისთვის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საჭირო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ინვენტარის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შეძენა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კოოპერატივებისთვის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გადაცემა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4,500.0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4,500.0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რძის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მწარმოებელი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კოოპერატივებისათვის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სხდასხვა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ინვენტარის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შესყიდვა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მიმდინარე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4,450.0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4,450.0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რძის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გადამამუშავებელი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საწარმოების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მშენებლობა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ინვენტარის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შეძენა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კოოპერატივებისთვის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გადაცემა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11,995.0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1,490.0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3,605.0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6,900.0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11,995.0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1,490.0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3,605.0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6,900.0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3,345.0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690.0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355.0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2,300.0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8,650.0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3,250.0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4,600.0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31 05 12 01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5,295.0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1,090.0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2,605.0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1,600.0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პროექტები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1,445.0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290.0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355.0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3,850.0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2,250.0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31 05 12 02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2,800.0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1,000.0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1,800.0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პროექტები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2,800.0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1,000.0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1,800.0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31 05 12 03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3,900.0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3,500.0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პროექტები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1,900.0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1,500.0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55,970.0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36,700.0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19,270.0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55,970.0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36,700.0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19,270.0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3,820.0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3,820.0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52,150.0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36,700.0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15,450.0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36,000.0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36,000.0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36,000.0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36,000.0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36,000.0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36,000.0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სამელიორაციო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სისტემების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რეაბილიტაციია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ტექნიკის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შეძენა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19,970.0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700.0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19,270.0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19,970.0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700.0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19,270.0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დონორის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მიერ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დაფინანსებული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3,820.0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3,820.0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16,150.0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700.0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15,450.0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490.0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490.0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490.0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490.0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490.0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490.0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6.0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6.0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6.0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6.0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6.0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6.0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შენობა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ნაგებობების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1,049,847.0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1,047,847.0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2,000.0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931,951.0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929,951.0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994,797.0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992,797.0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55,050.0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55,050.0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75.0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75.0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75.0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75.0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75.0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75.0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835,479.0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835,479.0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835,479.0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835,479.0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802,479.0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802,479.0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33,000.0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33,000.0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780,000.0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780,000.0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780,000.0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780,000.0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780,000.0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780,000.0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მოსწავლეთა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ვაუჩერების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32 02 02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485.0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485.0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485.0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485.0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485.0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485.0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480.0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480.0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480.0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480.0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480.0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480.0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მოხალისე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პედაგოგების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ჯანმრთელობის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მაგისტრანტების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რომლებიც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ერთი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წლის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განმავლობაში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მუშაობდნენ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სკოლებში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წარმატებით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ჩააბარეს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ერთიანი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სამაგისტრო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გამოცდები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კონკურსით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შერჩეული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პედაგოგების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უცხოეთში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საგრანტო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განხორციელებული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რეფორმებისა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ინოვაციების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პოპულარიზაცია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საზოგადოებაში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დამკვიდრების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ხელშეწყობისა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განათლების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სფეროში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სწავლა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სწავლების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ხარისხის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გაუმჯობესების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მიზნით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32 02 04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წარმატებულ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მოსწავლეთა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წახალისება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21,149.0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21,149.0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21,149.0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21,149.0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21,149.0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21,149.0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მოსწავლეების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სახელმძღვანელოებით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33,000.0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33,000.0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33,000.0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33,000.0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33,000.0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33,000.0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პირველკლასელებისა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დამრიგებლების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წარჩინებული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მოსწავლეების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კომპიუტერული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ტექნიკით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130.0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130.0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130.0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130.0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130.0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130.0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მოსწავლეთა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გაკვეთილზე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დასწრების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აღრიცხვის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ჟურნალებით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;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27,653.0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27,653.0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27,653.0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27,653.0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27,453.0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27,453.0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27,650.0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27,650.0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27,650.0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27,650.0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27,450.0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27,450.0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მოსწავლეთა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ვაუჩერების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პროფესიული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სასწავლებლების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განსახორციელებელი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მიზნობრივი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პროგრამების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კოლეჯების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მიზნობრივი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ეროვნული უმცირესობების პროფესიული გადამზადება, სატრანსპორტო საშუალებების დაზღვევა, საქართველოს კანონმდებლობით გათვალისწინებული გადასახადები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117,896.0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117,896.0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117,896.0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117,896.0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111,710.0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111,710.0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111,710.0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111,710.0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94,817.0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94,817.0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94,817.0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94,817.0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4,400.0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4,400.0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4,400.0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4,400.0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3,600.0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3,600.0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3,600.0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3,600.0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პირების უმაღლესი განათლების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850.0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850.0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1,880.0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1,880.0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1,880.0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1,880.0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4,100.0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4,100.0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4,100.0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4,100.0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„ცოდნის კარი“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უცხოელი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სტუდენტების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ხელშეწყობის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32 04 02 08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ვისწავლოთ საქართველოში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უმაღლესი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განათლების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ხარისხის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ინტერნაციონალიზაციის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ხელშეწყობა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32 04 02 09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სკოლისშემდგომი განათლებისათვის მომზადება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6,000.0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6,000.0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6,000.0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6,000.0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უცხო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ქვეყნის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მოქალაქეებისათვის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უმაღლეს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საგანმანათლებლო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დაწესებულებებში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სწავლების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ხელშეწყობა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171.0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171.0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171.0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171.0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8,169.0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8,169.0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8,169.0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8,169.0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8,169.0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8,169.0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8,010.0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8,010.0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8,010.0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8,010.0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8,010.0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8,010.0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საგრანტო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კონკურსების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საფუძველზე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სამეცნიერო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კვლევების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78.0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78.0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78.0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78.0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78.0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78.0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გაცემა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70.0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70.0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70.0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70.0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70.0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70.0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სამეცნიერო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კვლევების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ხელშეწყობა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15,100.0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15,100.0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15,100.0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15,100.0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15,100.0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15,100.0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მოსწავლეთა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ვაუჩერების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15,100.0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15,100.0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15,100.0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15,100.0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14,800.0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14,800.0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1,500.0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1,500.0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საჯარო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სკოლების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ინვენტარით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აღჭურვა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მცირე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სარეაბილიტაციო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სამუშაოების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მიზნით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სკოლების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13,600.0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13,600.0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13,600.0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13,600.0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13,300.0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13,300.0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სპორტის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სასახლეების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აღჭურვილობის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სპორტის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ინფრასტრუქტურის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მშენებლობა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რეკონსტრუქცია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32 09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6,260.0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6,260.0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6,260.0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6,260.0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1,160.0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1,160.0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5,100.0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5,100.0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5,260.0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5,260.0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5,260.0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5,260.0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5,100.0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5,100.0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ფილმწარმოებასთან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დაკავშირებული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სხდასხვა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ღონისძიებების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მხარდაჭერა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1,979.0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1,979.0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1,979.0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1,979.0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1,950.0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1,950.0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მხარდაჭერა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სამუზეუმო სისტემის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შენობა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ნაგებობების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1,960.0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1,960.0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1,960.0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1,960.0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1,950.0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1,950.0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32 10 03 01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32 10 03 02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1,950.0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1,950.0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1,950.0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1,950.0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მხარდაჭერა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1,950.0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1,950.0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20,124.0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20,124.0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20,124.0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20,124.0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20,124.0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20,124.0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32 12 01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ჩემპიონების სტიპენდიები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395.0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395.0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395.0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395.0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395.0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395.0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ეროვნული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ოლიმპიური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ასაკობრივი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ნაკრებების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წევრთა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მწვრთნელთა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ადმინისტრაციული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საექიმო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პერსპექტიულ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სპორტსმენთა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32 12 03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19,000.0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19,000.0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19,000.0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ეროვნული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ოლიმპიური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ასაკობრივი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ნაკრებების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წევრთა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მწვრთნელთა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ადმინისტრაციული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საექიმო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პერსპექტიულ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სპორტსმენთა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საპრიზო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ადგილების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მოპოვებისათვის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წახალისება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32 12 05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729.0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729.0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729.0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729.0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729.0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729.0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სახალხო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არტისტების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სახალხო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მხატვრებისა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ლაურეატების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სოციალური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დახმარება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2,000.0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2,000.0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სტიპენდიებისა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1,221.0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1,221.0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1,221.0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1,221.0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1,221.0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1,221.0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2,170.0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2,170.0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2,170.0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2,170.0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1,890.0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1,890.0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სამედიცინო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მასალებისა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საგნების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რომელიც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არ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ფინანსდებადე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ჯანდაცვის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საყოველთაო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მედლის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დამზადება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ვეტერანების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წარჩინებული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შვილების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სწავლების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ხელშეწყობა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280.0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280.0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ვეტერანთა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პოლიკლინიკაში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დაჭრილ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ინვალიდ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ვეტერანებისთვის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სარეაბილიტაციო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ცენტრის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აპარატურითა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მოწყობილობებით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აღჭურვა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ლაბორატორიის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შესაძენა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დიაგნოსტიკური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ბლოკის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მოწყობა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40.0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40.0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40.0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40.0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40.0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40.0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1,150.0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1,150.0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1,150.0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220.0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220.0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220.0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220.0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220.0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220.0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სააღსრულებო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იჯარით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აღებული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შენობის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მიმდინარე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რემონტი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იჯარით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აღებული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შენობის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მიმდინარე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რემონტი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140.0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140.0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140.0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140.0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140.0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140.0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2,030.0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2,030.0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2,030.0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2,030.0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2,030.0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2,030.0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ახალგაზრდა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მეცნიერთა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სტიპენდიის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აკადემიკოსების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წევრ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კორესპონდენტების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წოდების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შენობა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ნაგებობების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95.0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95.0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95.0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95.0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95.0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95.0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0.5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0.5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0.5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0.5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0.5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0.5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1.0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1.0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1,150.0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1,150.0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1,150.0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ღონისძიებების ხელშეწყობა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1,150.0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ახალგაზრდული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კავშირების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მხარდასაჭერი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დაფინანსების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1,150.0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1,150.0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1,150.0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67.0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67.0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86,600.0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70,900.0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15,700.0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86,600.0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70,900.0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15,700.0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72,550.0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70,900.0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1,650.0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14,050.0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14,050.0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50,000.0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50,000.0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50,000.0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50,000.0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50,000.0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50,000.0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სარეზერვო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ფონდის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თანხები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20,000.0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20,000.0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20,000.0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20,000.0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20,000.0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20,000.0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წინა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წლებში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წარმოქმნილი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დავალიანების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დაფარვისა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სასამართლო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გადაწყვეტილებების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აღსრულების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ფონდის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სახსრები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56 09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ჯილდოებისათვის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დაწესებული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ერთდროული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ფულადი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პრემიები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700.0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700.0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700.0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700.0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700.0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700.0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ხელშეკრულებებიდან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გამომდინარე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საოპერაციო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ხარჯებისა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ვალდებულებების</w:t>
            </w: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15,700.0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15,700.0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15,700.0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15,700.0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1,650.0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1,650.0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14,050.0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14,050.0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750.0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750.0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750.0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750.0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დონორის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დაფინანსებული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750.0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750.0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13,300.0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13,300.0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13,300.0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13,300.0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დონორის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დაფინანსებული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13,300.0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13,300.0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1,650.0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1,650.0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1,650.0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1,650.0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დონორის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დაფინანსებული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AE07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</w:p>
        </w:tc>
      </w:tr>
      <w:tr w:rsidR="00AE0746" w:rsidRPr="00AE0746" w:rsidTr="00AE0746">
        <w:trPr>
          <w:trHeight w:val="288"/>
        </w:trPr>
        <w:tc>
          <w:tcPr>
            <w:tcW w:w="266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E0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1,650.0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1,650.0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E0746" w:rsidRPr="00AE0746" w:rsidRDefault="00AE0746" w:rsidP="00AE074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074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709" w:type="pct"/>
            <w:shd w:val="clear" w:color="auto" w:fill="auto"/>
            <w:vAlign w:val="bottom"/>
            <w:hideMark/>
          </w:tcPr>
          <w:p w:rsidR="00AE0746" w:rsidRPr="00AE0746" w:rsidRDefault="00AE0746" w:rsidP="00AE07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074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</w:tbl>
    <w:p w:rsidR="00AE0746" w:rsidRDefault="00AE0746" w:rsidP="00AE0746"/>
    <w:sectPr w:rsidR="00AE0746" w:rsidSect="00E25C22">
      <w:footerReference w:type="default" r:id="rId7"/>
      <w:footerReference w:type="first" r:id="rId8"/>
      <w:pgSz w:w="16838" w:h="11906" w:orient="landscape" w:code="9"/>
      <w:pgMar w:top="450" w:right="728" w:bottom="540" w:left="5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39" w:rsidRDefault="00917239" w:rsidP="00AE0746">
      <w:pPr>
        <w:spacing w:after="0" w:line="240" w:lineRule="auto"/>
      </w:pPr>
      <w:r>
        <w:separator/>
      </w:r>
    </w:p>
  </w:endnote>
  <w:endnote w:type="continuationSeparator" w:id="0">
    <w:p w:rsidR="00917239" w:rsidRDefault="00917239" w:rsidP="00AE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7516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0746" w:rsidRDefault="00AE07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C2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E0746" w:rsidRDefault="00AE0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586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5C22" w:rsidRDefault="00E25C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5C22" w:rsidRDefault="00E25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39" w:rsidRDefault="00917239" w:rsidP="00AE0746">
      <w:pPr>
        <w:spacing w:after="0" w:line="240" w:lineRule="auto"/>
      </w:pPr>
      <w:r>
        <w:separator/>
      </w:r>
    </w:p>
  </w:footnote>
  <w:footnote w:type="continuationSeparator" w:id="0">
    <w:p w:rsidR="00917239" w:rsidRDefault="00917239" w:rsidP="00AE0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F3"/>
    <w:rsid w:val="00092253"/>
    <w:rsid w:val="006E5CAF"/>
    <w:rsid w:val="00917239"/>
    <w:rsid w:val="00AE0746"/>
    <w:rsid w:val="00B63B2F"/>
    <w:rsid w:val="00D41BF3"/>
    <w:rsid w:val="00E25C22"/>
    <w:rsid w:val="00E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1050E-8FA4-4FAD-BE87-1CE404CF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74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746"/>
  </w:style>
  <w:style w:type="paragraph" w:styleId="Footer">
    <w:name w:val="footer"/>
    <w:basedOn w:val="Normal"/>
    <w:link w:val="FooterChar"/>
    <w:uiPriority w:val="99"/>
    <w:unhideWhenUsed/>
    <w:rsid w:val="00AE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746"/>
  </w:style>
  <w:style w:type="character" w:styleId="Hyperlink">
    <w:name w:val="Hyperlink"/>
    <w:basedOn w:val="DefaultParagraphFont"/>
    <w:uiPriority w:val="99"/>
    <w:semiHidden/>
    <w:unhideWhenUsed/>
    <w:rsid w:val="00AE07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0746"/>
    <w:rPr>
      <w:color w:val="800080"/>
      <w:u w:val="single"/>
    </w:rPr>
  </w:style>
  <w:style w:type="paragraph" w:customStyle="1" w:styleId="msonormal0">
    <w:name w:val="msonormal"/>
    <w:basedOn w:val="Normal"/>
    <w:rsid w:val="00AE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AE074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4"/>
      <w:szCs w:val="14"/>
    </w:rPr>
  </w:style>
  <w:style w:type="paragraph" w:customStyle="1" w:styleId="font6">
    <w:name w:val="font6"/>
    <w:basedOn w:val="Normal"/>
    <w:rsid w:val="00AE074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font7">
    <w:name w:val="font7"/>
    <w:basedOn w:val="Normal"/>
    <w:rsid w:val="00AE074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font8">
    <w:name w:val="font8"/>
    <w:basedOn w:val="Normal"/>
    <w:rsid w:val="00AE074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xl63">
    <w:name w:val="xl63"/>
    <w:basedOn w:val="Normal"/>
    <w:rsid w:val="00AE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Normal"/>
    <w:rsid w:val="00AE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Normal"/>
    <w:rsid w:val="00AE07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AE07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AE07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AE07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Normal"/>
    <w:rsid w:val="00AE074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E0746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71">
    <w:name w:val="xl71"/>
    <w:basedOn w:val="Normal"/>
    <w:rsid w:val="00AE07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72">
    <w:name w:val="xl72"/>
    <w:basedOn w:val="Normal"/>
    <w:rsid w:val="00AE0746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AE0746"/>
    <w:pPr>
      <w:pBdr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4">
    <w:name w:val="xl74"/>
    <w:basedOn w:val="Normal"/>
    <w:rsid w:val="00AE0746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AE074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AE0746"/>
    <w:pPr>
      <w:pBdr>
        <w:top w:val="single" w:sz="4" w:space="0" w:color="D3D3D3"/>
        <w:left w:val="single" w:sz="4" w:space="2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77">
    <w:name w:val="xl77"/>
    <w:basedOn w:val="Normal"/>
    <w:rsid w:val="00AE0746"/>
    <w:pPr>
      <w:pBdr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8">
    <w:name w:val="xl78"/>
    <w:basedOn w:val="Normal"/>
    <w:rsid w:val="00AE0746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AE0746"/>
    <w:pPr>
      <w:pBdr>
        <w:top w:val="single" w:sz="4" w:space="0" w:color="D3D3D3"/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0">
    <w:name w:val="xl80"/>
    <w:basedOn w:val="Normal"/>
    <w:rsid w:val="00AE0746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AE0746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AE0746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AE0746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4">
    <w:name w:val="xl84"/>
    <w:basedOn w:val="Normal"/>
    <w:rsid w:val="00AE0746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AE0746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6">
    <w:name w:val="xl86"/>
    <w:basedOn w:val="Normal"/>
    <w:rsid w:val="00AE0746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AE0746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AE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Normal"/>
    <w:rsid w:val="00AE0746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0">
    <w:name w:val="xl90"/>
    <w:basedOn w:val="Normal"/>
    <w:rsid w:val="00AE0746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91">
    <w:name w:val="xl91"/>
    <w:basedOn w:val="Normal"/>
    <w:rsid w:val="00AE0746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92">
    <w:name w:val="xl92"/>
    <w:basedOn w:val="Normal"/>
    <w:rsid w:val="00AE0746"/>
    <w:pPr>
      <w:pBdr>
        <w:top w:val="single" w:sz="4" w:space="0" w:color="D3D3D3"/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93">
    <w:name w:val="xl93"/>
    <w:basedOn w:val="Normal"/>
    <w:rsid w:val="00AE0746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94">
    <w:name w:val="xl94"/>
    <w:basedOn w:val="Normal"/>
    <w:rsid w:val="00AE07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95">
    <w:name w:val="xl95"/>
    <w:basedOn w:val="Normal"/>
    <w:rsid w:val="00AE074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Normal"/>
    <w:rsid w:val="00AE0746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7">
    <w:name w:val="xl97"/>
    <w:basedOn w:val="Normal"/>
    <w:rsid w:val="00AE0746"/>
    <w:pPr>
      <w:pBdr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98">
    <w:name w:val="xl98"/>
    <w:basedOn w:val="Normal"/>
    <w:rsid w:val="00AE0746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99">
    <w:name w:val="xl99"/>
    <w:basedOn w:val="Normal"/>
    <w:rsid w:val="00AE074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Normal"/>
    <w:rsid w:val="00AE0746"/>
    <w:pPr>
      <w:pBdr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101">
    <w:name w:val="xl101"/>
    <w:basedOn w:val="Normal"/>
    <w:rsid w:val="00AE0746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102">
    <w:name w:val="xl102"/>
    <w:basedOn w:val="Normal"/>
    <w:rsid w:val="00AE0746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103">
    <w:name w:val="xl103"/>
    <w:basedOn w:val="Normal"/>
    <w:rsid w:val="00AE0746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104">
    <w:name w:val="xl104"/>
    <w:basedOn w:val="Normal"/>
    <w:rsid w:val="00AE0746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Normal"/>
    <w:rsid w:val="00AE0746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AE0746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7">
    <w:name w:val="xl107"/>
    <w:basedOn w:val="Normal"/>
    <w:rsid w:val="00AE0746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108">
    <w:name w:val="xl108"/>
    <w:basedOn w:val="Normal"/>
    <w:rsid w:val="00AE07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Normal"/>
    <w:rsid w:val="00AE0746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AE0746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Normal"/>
    <w:rsid w:val="00AE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Normal"/>
    <w:rsid w:val="00AE07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13">
    <w:name w:val="xl113"/>
    <w:basedOn w:val="Normal"/>
    <w:rsid w:val="00AE07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Normal"/>
    <w:rsid w:val="00AE07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Normal"/>
    <w:rsid w:val="00AE07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16">
    <w:name w:val="xl116"/>
    <w:basedOn w:val="Normal"/>
    <w:rsid w:val="00AE07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Normal"/>
    <w:rsid w:val="00AE07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Normal"/>
    <w:rsid w:val="00AE0746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19">
    <w:name w:val="xl119"/>
    <w:basedOn w:val="Normal"/>
    <w:rsid w:val="00AE07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20">
    <w:name w:val="xl120"/>
    <w:basedOn w:val="Normal"/>
    <w:rsid w:val="00AE0746"/>
    <w:pPr>
      <w:pBdr>
        <w:top w:val="single" w:sz="4" w:space="0" w:color="D3D3D3"/>
        <w:left w:val="single" w:sz="4" w:space="2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21">
    <w:name w:val="xl121"/>
    <w:basedOn w:val="Normal"/>
    <w:rsid w:val="00AE07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22">
    <w:name w:val="xl122"/>
    <w:basedOn w:val="Normal"/>
    <w:rsid w:val="00AE0746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23">
    <w:name w:val="xl123"/>
    <w:basedOn w:val="Normal"/>
    <w:rsid w:val="00AE0746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24">
    <w:name w:val="xl124"/>
    <w:basedOn w:val="Normal"/>
    <w:rsid w:val="00AE0746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Normal"/>
    <w:rsid w:val="00AE0746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26">
    <w:name w:val="xl126"/>
    <w:basedOn w:val="Normal"/>
    <w:rsid w:val="00AE0746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27">
    <w:name w:val="xl127"/>
    <w:basedOn w:val="Normal"/>
    <w:rsid w:val="00AE0746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28">
    <w:name w:val="xl128"/>
    <w:basedOn w:val="Normal"/>
    <w:rsid w:val="00AE074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Normal"/>
    <w:rsid w:val="00AE07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637B-892D-41B5-BBD7-A93230AC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39</Pages>
  <Words>21094</Words>
  <Characters>120239</Characters>
  <Application>Microsoft Office Word</Application>
  <DocSecurity>0</DocSecurity>
  <Lines>1001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4</cp:revision>
  <cp:lastPrinted>2019-11-28T15:52:00Z</cp:lastPrinted>
  <dcterms:created xsi:type="dcterms:W3CDTF">2019-11-27T21:45:00Z</dcterms:created>
  <dcterms:modified xsi:type="dcterms:W3CDTF">2019-11-28T15:52:00Z</dcterms:modified>
</cp:coreProperties>
</file>